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贵州师范学院图书馆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维普论文管理系统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考生</w:t>
      </w:r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操作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手册</w:t>
      </w:r>
    </w:p>
    <w:p>
      <w:pPr>
        <w:jc w:val="both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一、登陆流程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2880" cy="2804160"/>
            <wp:effectExtent l="9525" t="9525" r="23495" b="2476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04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1.考生录需用电脑浏览器进行登录。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2.登录网址：https://vgms.fanyu.com/（复制网址到浏览器打开即可）。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3.考生登录前需在上方学校栏目输入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“贵州师范学院继续教育学院”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进行登录。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4.考生登录账为考生本人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准考证号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，密码为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@123456#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二、密码修改及号码核对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考生登录成功后，需进行初始密码修改及手机号码绑定，根据提示进行操作，密码修改后返回登录页面重新登录即可。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978275" cy="2630170"/>
            <wp:effectExtent l="9525" t="9525" r="12700" b="2730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2630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操作流程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1.确认选题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考生登录成功后，在全部事项选题弹窗点击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“处理”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038725" cy="2778125"/>
            <wp:effectExtent l="0" t="0" r="9525" b="3175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t="342" r="440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考生在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课题名称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处输入已确定的论文名称，若提示重复，考生需进行修改，选择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指导老师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后确认即可（勾选后点击选择即可）。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0500" cy="2778125"/>
            <wp:effectExtent l="9525" t="9525" r="15875" b="1270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8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2.论文查重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考生完成确认课题后，点击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过程管理—定稿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，点击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“编辑”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进行信息填写及上传论文，填写完毕后点击附件上传毕业论文，点击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暂存</w:t>
      </w:r>
      <w:r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420" w:leftChars="200" w:right="0" w:firstLine="0" w:firstLineChars="0"/>
        <w:jc w:val="left"/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信息填写注意事项：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上传论文（设计）类型：毕业论文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tabs>
          <w:tab w:val="center" w:pos="4153"/>
        </w:tabs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撰写语种信息：中文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ab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论文研究方向：自行确认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是否本专业第一届毕业生：否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关键词：与毕业论文内关键词一致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left="0" w:right="0" w:firstLine="42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786505" cy="2206625"/>
            <wp:effectExtent l="9525" t="9525" r="13970" b="12700"/>
            <wp:docPr id="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2206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考生完成论文上传暂存后点击个人论文检测进行论文查重，根据提示进行查重即可。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870450" cy="2513965"/>
            <wp:effectExtent l="0" t="0" r="0" b="0"/>
            <wp:docPr id="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rcRect t="578" r="7367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2513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842510" cy="2728595"/>
            <wp:effectExtent l="0" t="0" r="0" b="0"/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rcRect t="116" r="7999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2728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检测完成后即可出现检测结果，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“若检测结果高于30%”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考生需对所提交的论文重新进行修改，修改后点击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“编辑—删除或替换原来的文件—重新上传修改后的文件—暂存”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重新进行查重。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drawing>
          <wp:inline distT="0" distB="0" distL="114300" distR="114300">
            <wp:extent cx="5267325" cy="2698115"/>
            <wp:effectExtent l="9525" t="9525" r="19050" b="1651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98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6" w:lineRule="atLeast"/>
        <w:ind w:right="0"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“若检测结果低于30%”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，点击编辑，点击右下角确认提交即完成查重。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71770" cy="2624455"/>
            <wp:effectExtent l="9525" t="9525" r="14605" b="139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24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M2ViZjA0N2U0OTUwZGU5NjNlZDQ5N2QyMTFkNjEifQ=="/>
  </w:docVars>
  <w:rsids>
    <w:rsidRoot w:val="00000000"/>
    <w:rsid w:val="07B93FBB"/>
    <w:rsid w:val="08E405CF"/>
    <w:rsid w:val="2C0B2669"/>
    <w:rsid w:val="380542D7"/>
    <w:rsid w:val="4B374A59"/>
    <w:rsid w:val="610D72A7"/>
    <w:rsid w:val="6C68237B"/>
    <w:rsid w:val="71B66B18"/>
    <w:rsid w:val="7EEA3A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564</Words>
  <Characters>603</Characters>
  <Lines>0</Lines>
  <Paragraphs>0</Paragraphs>
  <TotalTime>12</TotalTime>
  <ScaleCrop>false</ScaleCrop>
  <LinksUpToDate>false</LinksUpToDate>
  <CharactersWithSpaces>604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2023-08-29T02:14:00Z</dcterms:created>
  <dc:creator>Administrator</dc:creator>
  <cp:lastModifiedBy>Yuan</cp:lastModifiedBy>
  <dcterms:modified xsi:type="dcterms:W3CDTF">2024-06-25T03:36:46Z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325B9A78E96B4EFF812EB8DB4F8EF57A_13</vt:lpwstr>
  </property>
</Properties>
</file>